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637F" w:rsidRPr="0056637F" w:rsidRDefault="0056637F" w:rsidP="0056637F">
      <w:pPr>
        <w:rPr>
          <w:b/>
          <w:bCs/>
          <w:sz w:val="28"/>
          <w:szCs w:val="28"/>
        </w:rPr>
      </w:pPr>
      <w:bookmarkStart w:id="0" w:name="_GoBack"/>
      <w:r w:rsidRPr="0056637F">
        <w:rPr>
          <w:b/>
          <w:bCs/>
          <w:sz w:val="28"/>
          <w:szCs w:val="28"/>
        </w:rPr>
        <w:t>Muhammad and Islam</w:t>
      </w:r>
      <w:bookmarkEnd w:id="0"/>
      <w:r w:rsidRPr="0056637F">
        <w:rPr>
          <w:b/>
          <w:bCs/>
          <w:sz w:val="28"/>
          <w:szCs w:val="28"/>
        </w:rPr>
        <w:t xml:space="preserve">: </w:t>
      </w:r>
    </w:p>
    <w:p w:rsidR="009872C7" w:rsidRPr="0056637F" w:rsidRDefault="0056637F" w:rsidP="0056637F">
      <w:r>
        <w:t xml:space="preserve">When a man asked Muhammad to explain Islam in simple words so that he should not seek any further clarification from anyone else, Muhammad concisely said: </w:t>
      </w:r>
      <w:r w:rsidR="00673430">
        <w:t xml:space="preserve">“Say, I believe in Allah (the one God) and then be straight.” </w:t>
      </w:r>
      <w:r>
        <w:t>Embracing the Islamic faith requires following a balanced way of life without diversion to extremism in words, actions or deeds.</w:t>
      </w:r>
    </w:p>
    <w:sectPr w:rsidR="009872C7" w:rsidRPr="00566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C7"/>
    <w:rsid w:val="0056637F"/>
    <w:rsid w:val="00673430"/>
    <w:rsid w:val="009872C7"/>
    <w:rsid w:val="00D3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65A83C"/>
  <w15:chartTrackingRefBased/>
  <w15:docId w15:val="{F7C0093D-6680-4A98-AE29-E006D557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5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Kimo Store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Kimo Store</dc:creator>
  <cp:keywords/>
  <dc:description/>
  <cp:lastModifiedBy>Kimo Store</cp:lastModifiedBy>
  <cp:revision>2</cp:revision>
  <cp:lastPrinted>2022-05-15T17:48:00Z</cp:lastPrinted>
  <dcterms:created xsi:type="dcterms:W3CDTF">2022-05-15T17:54:00Z</dcterms:created>
  <dcterms:modified xsi:type="dcterms:W3CDTF">2022-05-15T17:54:00Z</dcterms:modified>
</cp:coreProperties>
</file>