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3ED" w:rsidRPr="008223ED" w:rsidRDefault="008223ED" w:rsidP="008223ED">
      <w:pPr>
        <w:rPr>
          <w:b/>
          <w:bCs/>
          <w:sz w:val="28"/>
          <w:szCs w:val="28"/>
        </w:rPr>
      </w:pPr>
      <w:r w:rsidRPr="008223ED">
        <w:rPr>
          <w:b/>
          <w:bCs/>
          <w:sz w:val="28"/>
          <w:szCs w:val="28"/>
        </w:rPr>
        <w:t>The Prophet’s Manners in his Biography Prophet</w:t>
      </w:r>
    </w:p>
    <w:p w:rsidR="00B27258" w:rsidRPr="008223ED" w:rsidRDefault="008223ED" w:rsidP="008223ED">
      <w:r>
        <w:t xml:space="preserve"> </w:t>
      </w:r>
      <w:bookmarkStart w:id="0" w:name="_GoBack"/>
      <w:r>
        <w:t xml:space="preserve">Muhammad (PBUH) did not live his life among his companions and friends, on the contrary he lived most of it among his bitter enemies, the polytheists. In his last years even though he had Jewish hypocrite neighbors, they were unable to accuse him of any shortcoming in his behavior or honesty despite of their hard search for one. </w:t>
      </w:r>
      <w:bookmarkEnd w:id="0"/>
      <w:r>
        <w:t xml:space="preserve">The people of Makkah used to give him bad titles, but they could never defame him or desecrate his honor despite of their spending their money and souls to cause him hardship. The Almighty Allah said: </w:t>
      </w:r>
      <w:r>
        <w:rPr>
          <w:rtl/>
        </w:rPr>
        <w:t>﴾</w:t>
      </w:r>
      <w:r>
        <w:t xml:space="preserve">We know indeed the grief which their words cause </w:t>
      </w:r>
      <w:proofErr w:type="gramStart"/>
      <w:r>
        <w:t>you .It</w:t>
      </w:r>
      <w:proofErr w:type="gramEnd"/>
      <w:r>
        <w:t xml:space="preserve"> is not you that they deny, but it is the Verses (the </w:t>
      </w:r>
      <w:proofErr w:type="spellStart"/>
      <w:r>
        <w:t>Qur’ân</w:t>
      </w:r>
      <w:proofErr w:type="spellEnd"/>
      <w:r>
        <w:t xml:space="preserve">) of </w:t>
      </w:r>
      <w:proofErr w:type="spellStart"/>
      <w:r>
        <w:t>Allâh</w:t>
      </w:r>
      <w:proofErr w:type="spellEnd"/>
      <w:r>
        <w:t xml:space="preserve"> that the </w:t>
      </w:r>
      <w:proofErr w:type="spellStart"/>
      <w:r>
        <w:t>Zâlimûn</w:t>
      </w:r>
      <w:proofErr w:type="spellEnd"/>
      <w:r>
        <w:t xml:space="preserve"> (polytheists and wrong-doers) deny</w:t>
      </w:r>
      <w:r>
        <w:rPr>
          <w:rtl/>
        </w:rPr>
        <w:t>﴿</w:t>
      </w:r>
      <w:r>
        <w:t>. (Al-</w:t>
      </w:r>
      <w:proofErr w:type="spellStart"/>
      <w:r>
        <w:t>Ana’am</w:t>
      </w:r>
      <w:proofErr w:type="spellEnd"/>
      <w:r>
        <w:t xml:space="preserve"> 33). Narrated by Al-Bukhari, Ibn Abbas reported that Allah’s Messenger (PBUH) went up Al-</w:t>
      </w:r>
      <w:proofErr w:type="spellStart"/>
      <w:r>
        <w:t>Safa</w:t>
      </w:r>
      <w:proofErr w:type="spellEnd"/>
      <w:r>
        <w:t xml:space="preserve"> hill to deliver his Call and said: </w:t>
      </w:r>
      <w:r>
        <w:rPr>
          <w:rtl/>
        </w:rPr>
        <w:t>﴾</w:t>
      </w:r>
      <w:r>
        <w:t>O people of Makkah; if I told you that there is an army in the valley that wants to attack you, would you believe me? They replied: of course we will, we have always known you to be truthful and honest</w:t>
      </w:r>
      <w:r>
        <w:rPr>
          <w:rtl/>
        </w:rPr>
        <w:t>﴿</w:t>
      </w:r>
      <w:r>
        <w:t xml:space="preserve">. </w:t>
      </w:r>
      <w:proofErr w:type="gramStart"/>
      <w:r>
        <w:t>Fifth :</w:t>
      </w:r>
      <w:proofErr w:type="gramEnd"/>
      <w:r>
        <w:t xml:space="preserve"> Its clarity and comprehensiveness of all life aspects. Allah’s Messenger (PBUH) had lived among his companions and married nine women and he ordered that his sayings and deeds must be reported to the whole world, 13www.rasoulallah.net he said: </w:t>
      </w:r>
      <w:r>
        <w:rPr>
          <w:rtl/>
        </w:rPr>
        <w:t>﴾</w:t>
      </w:r>
      <w:r>
        <w:t>I ask Allah to make anyone who reports anything I say as it is, to make his face beautiful and shiny</w:t>
      </w:r>
      <w:r>
        <w:rPr>
          <w:rtl/>
        </w:rPr>
        <w:t>﴿</w:t>
      </w:r>
      <w:r>
        <w:t xml:space="preserve">. He also said: </w:t>
      </w:r>
      <w:r>
        <w:rPr>
          <w:rtl/>
        </w:rPr>
        <w:t>﴾</w:t>
      </w:r>
      <w:r>
        <w:t>Narrate from me, even if it is one verse</w:t>
      </w:r>
      <w:r>
        <w:rPr>
          <w:rtl/>
        </w:rPr>
        <w:t>﴿</w:t>
      </w:r>
      <w:r>
        <w:t xml:space="preserve">. (He never traveled alone and he never stayed away from people and he (PBUH) said: </w:t>
      </w:r>
      <w:r>
        <w:rPr>
          <w:rtl/>
        </w:rPr>
        <w:t>﴾</w:t>
      </w:r>
      <w:r>
        <w:t>A narrator may be of more understanding than someone who hears directly</w:t>
      </w:r>
      <w:r>
        <w:rPr>
          <w:rtl/>
        </w:rPr>
        <w:t>﴿</w:t>
      </w:r>
      <w:r>
        <w:t>. His companions worked together to narrate to us everything about him, some of them had devoted themselves for narration and following up: such as the people of As-</w:t>
      </w:r>
      <w:proofErr w:type="spellStart"/>
      <w:r>
        <w:t>Soffa</w:t>
      </w:r>
      <w:proofErr w:type="spellEnd"/>
      <w:r>
        <w:t xml:space="preserve">. They have described how he stands up and sit down, how he sleeps, and how he laughs and smile, the right way in bathing and ablution, how he drinks and eats and what are his favorite food. They have described him as if you see him to the extent that they described the white hairs in his head and beard. One can find wonders of such comprehensiveness and deep details just by having a glimpse on any of his biography books (PBUH). </w:t>
      </w:r>
      <w:proofErr w:type="gramStart"/>
      <w:r>
        <w:t>Sixth :</w:t>
      </w:r>
      <w:proofErr w:type="gramEnd"/>
      <w:r>
        <w:t xml:space="preserve"> In its essence and generality it didn’t go beyond human ability. so it didn’t rely on marvels, and its aspects didn’t depend on fabulous miracles, but it’s easy to know and to be applied and followed because it is not difficult to be applied.</w:t>
      </w:r>
    </w:p>
    <w:sectPr w:rsidR="00B27258" w:rsidRPr="008223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37B" w:rsidRDefault="00A8637B" w:rsidP="00257814">
      <w:pPr>
        <w:spacing w:after="0" w:line="240" w:lineRule="auto"/>
      </w:pPr>
      <w:r>
        <w:separator/>
      </w:r>
    </w:p>
  </w:endnote>
  <w:endnote w:type="continuationSeparator" w:id="0">
    <w:p w:rsidR="00A8637B" w:rsidRDefault="00A8637B" w:rsidP="00257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37B" w:rsidRDefault="00A8637B" w:rsidP="00257814">
      <w:pPr>
        <w:spacing w:after="0" w:line="240" w:lineRule="auto"/>
      </w:pPr>
      <w:r>
        <w:separator/>
      </w:r>
    </w:p>
  </w:footnote>
  <w:footnote w:type="continuationSeparator" w:id="0">
    <w:p w:rsidR="00A8637B" w:rsidRDefault="00A8637B" w:rsidP="002578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B31"/>
    <w:rsid w:val="0000370B"/>
    <w:rsid w:val="00017DD5"/>
    <w:rsid w:val="0006222F"/>
    <w:rsid w:val="00074FB3"/>
    <w:rsid w:val="00101575"/>
    <w:rsid w:val="00257814"/>
    <w:rsid w:val="0027426F"/>
    <w:rsid w:val="0033381A"/>
    <w:rsid w:val="003C10AB"/>
    <w:rsid w:val="00555096"/>
    <w:rsid w:val="006E0ED2"/>
    <w:rsid w:val="00726AD1"/>
    <w:rsid w:val="00741F4A"/>
    <w:rsid w:val="008223ED"/>
    <w:rsid w:val="00941AF6"/>
    <w:rsid w:val="00947860"/>
    <w:rsid w:val="00954B87"/>
    <w:rsid w:val="009B690F"/>
    <w:rsid w:val="00A46EDA"/>
    <w:rsid w:val="00A672E5"/>
    <w:rsid w:val="00A8637B"/>
    <w:rsid w:val="00AB698B"/>
    <w:rsid w:val="00B27258"/>
    <w:rsid w:val="00BA2541"/>
    <w:rsid w:val="00C91B31"/>
    <w:rsid w:val="00CA0AEC"/>
    <w:rsid w:val="00D64498"/>
    <w:rsid w:val="00D80FA9"/>
    <w:rsid w:val="00F67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E7798"/>
  <w15:chartTrackingRefBased/>
  <w15:docId w15:val="{979767B8-0242-42FF-8E22-8B21AC7D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814"/>
  </w:style>
  <w:style w:type="paragraph" w:styleId="Footer">
    <w:name w:val="footer"/>
    <w:basedOn w:val="Normal"/>
    <w:link w:val="FooterChar"/>
    <w:uiPriority w:val="99"/>
    <w:unhideWhenUsed/>
    <w:rsid w:val="00257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2022-05-13T21:42:00Z</cp:lastPrinted>
  <dcterms:created xsi:type="dcterms:W3CDTF">2022-05-13T21:47:00Z</dcterms:created>
  <dcterms:modified xsi:type="dcterms:W3CDTF">2022-05-13T21:47:00Z</dcterms:modified>
</cp:coreProperties>
</file>