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0F" w:rsidRPr="0027426F" w:rsidRDefault="0027426F" w:rsidP="009B690F">
      <w:pPr>
        <w:rPr>
          <w:b/>
          <w:bCs/>
          <w:sz w:val="28"/>
          <w:szCs w:val="28"/>
        </w:rPr>
      </w:pPr>
      <w:bookmarkStart w:id="0" w:name="_GoBack"/>
      <w:bookmarkEnd w:id="0"/>
      <w:r w:rsidRPr="0027426F">
        <w:rPr>
          <w:b/>
          <w:bCs/>
          <w:sz w:val="28"/>
          <w:szCs w:val="28"/>
        </w:rPr>
        <w:t xml:space="preserve">Characteristics &amp; Properties of the Prophet’s </w:t>
      </w:r>
      <w:proofErr w:type="gramStart"/>
      <w:r w:rsidRPr="0027426F">
        <w:rPr>
          <w:b/>
          <w:bCs/>
          <w:sz w:val="28"/>
          <w:szCs w:val="28"/>
        </w:rPr>
        <w:t xml:space="preserve">Biography </w:t>
      </w:r>
      <w:r>
        <w:rPr>
          <w:b/>
          <w:bCs/>
          <w:sz w:val="28"/>
          <w:szCs w:val="28"/>
        </w:rPr>
        <w:t>:</w:t>
      </w:r>
      <w:proofErr w:type="gramEnd"/>
    </w:p>
    <w:p w:rsidR="0027426F" w:rsidRDefault="0027426F" w:rsidP="0027426F">
      <w:proofErr w:type="gramStart"/>
      <w:r w:rsidRPr="0027426F">
        <w:rPr>
          <w:b/>
          <w:bCs/>
        </w:rPr>
        <w:t>First</w:t>
      </w:r>
      <w:r>
        <w:t xml:space="preserve"> :</w:t>
      </w:r>
      <w:proofErr w:type="gramEnd"/>
      <w:r>
        <w:t xml:space="preserve"> </w:t>
      </w:r>
    </w:p>
    <w:p w:rsidR="0027426F" w:rsidRDefault="0027426F" w:rsidP="0027426F">
      <w:r>
        <w:t>It is well known and recorded and none of it is obscure or hidden. Islamic scholars throughout history have written various books in each and every aspect of the prophet’s biography separately including all its details to an extent that enables every Muslim to read his biography (PBUH) to live it to the utmost as a result of its clarity &amp; comprehensiveness. A detail of this will be mentioned later in the sources of the Prophet’s (PBUH) biography. One has to know that the number of the prophet’s biography books compiled in Urdu, which is considered a new language, is more than thousand books. The number of books compiled during the same century, 13th, in European languages is above 1300 books.</w:t>
      </w:r>
    </w:p>
    <w:p w:rsidR="0027426F" w:rsidRDefault="0027426F" w:rsidP="0027426F">
      <w:r>
        <w:t xml:space="preserve"> </w:t>
      </w:r>
      <w:proofErr w:type="gramStart"/>
      <w:r w:rsidRPr="0027426F">
        <w:rPr>
          <w:b/>
          <w:bCs/>
        </w:rPr>
        <w:t>Second</w:t>
      </w:r>
      <w:r>
        <w:t xml:space="preserve"> :</w:t>
      </w:r>
      <w:proofErr w:type="gramEnd"/>
    </w:p>
    <w:p w:rsidR="0027426F" w:rsidRDefault="0027426F" w:rsidP="0027426F">
      <w:r>
        <w:t xml:space="preserve"> It is characterized by truthfulness &amp; honesty in its reporting. for it had been subjected, similar to Hadith, to all kinds of thorough examination, inspection, comparison and verification of narrators and distinguishing the authentic and the weak of it. Hence, his biography (PBUH) is the most authentic biography reported to humanity.</w:t>
      </w:r>
    </w:p>
    <w:p w:rsidR="0027426F" w:rsidRDefault="0027426F" w:rsidP="0027426F">
      <w:r>
        <w:t xml:space="preserve"> </w:t>
      </w:r>
      <w:proofErr w:type="gramStart"/>
      <w:r w:rsidRPr="0027426F">
        <w:rPr>
          <w:b/>
          <w:bCs/>
        </w:rPr>
        <w:t>Third</w:t>
      </w:r>
      <w:r>
        <w:t xml:space="preserve"> :</w:t>
      </w:r>
      <w:proofErr w:type="gramEnd"/>
      <w:r>
        <w:t xml:space="preserve"> </w:t>
      </w:r>
    </w:p>
    <w:p w:rsidR="0027426F" w:rsidRDefault="0027426F" w:rsidP="0027426F">
      <w:r>
        <w:t>His eternal Call (PBUH) is for all creatures. His biography (PBUH) is a model for all humanity for it has equalized between the common and the nobles. It is a biography that all people can benefit from whether they are adults or children, for they are all equal in front of the Almighty Allah.</w:t>
      </w:r>
    </w:p>
    <w:p w:rsidR="0027426F" w:rsidRDefault="0027426F" w:rsidP="0027426F">
      <w:r>
        <w:t xml:space="preserve"> </w:t>
      </w:r>
      <w:proofErr w:type="gramStart"/>
      <w:r w:rsidRPr="0027426F">
        <w:rPr>
          <w:b/>
          <w:bCs/>
        </w:rPr>
        <w:t>Forth</w:t>
      </w:r>
      <w:r>
        <w:t xml:space="preserve"> :</w:t>
      </w:r>
      <w:proofErr w:type="gramEnd"/>
      <w:r>
        <w:t xml:space="preserve"> </w:t>
      </w:r>
    </w:p>
    <w:p w:rsidR="00B27258" w:rsidRPr="0027426F" w:rsidRDefault="0027426F" w:rsidP="0027426F">
      <w:r>
        <w:t xml:space="preserve">The Universality of the Call and its Pillar. Allah’s Messenger (PBUH) said: </w:t>
      </w:r>
      <w:r>
        <w:rPr>
          <w:rtl/>
        </w:rPr>
        <w:t>﴾</w:t>
      </w:r>
      <w:r>
        <w:t>Prophets used to be sent to their people in particular and I was sent to all humanity</w:t>
      </w:r>
      <w:r>
        <w:rPr>
          <w:rtl/>
        </w:rPr>
        <w:t>﴿</w:t>
      </w:r>
      <w:r>
        <w:t xml:space="preserve">. Humanity is always looking forward an ideal to follow and no biography, of a great man or prophet, is as famous and comprehensive as his biography (PBUH). 12www.rasoulallah.net Any religion that is not based on two main pillars, the rights of Allah and those of people, </w:t>
      </w:r>
      <w:proofErr w:type="spellStart"/>
      <w:r>
        <w:t>can not</w:t>
      </w:r>
      <w:proofErr w:type="spellEnd"/>
      <w:r>
        <w:t xml:space="preserve"> save humanity and lead it to righteousness, survival, happiness and perfection. Religions now are divided into two main categories: 1. Those who have no indication of the Almighty Allah at all like Buddhism and Chinese religions. 2. Those who believe in the existence of Allah, but do not guide to the way that one can follow to know how to worship Allah or how to know and describe Him, and do not provide any means for the incarnation of such belief. But concerning the rights of human beings, you </w:t>
      </w:r>
      <w:proofErr w:type="spellStart"/>
      <w:r>
        <w:t>wont</w:t>
      </w:r>
      <w:proofErr w:type="spellEnd"/>
      <w:r>
        <w:t xml:space="preserve"> find when searching through all religions such detailed pictures of family life and social relations, or even political, international &amp; economical aspects, as those provided by Islam &amp; the biography of Allah’s Messenger (PBUH).</w:t>
      </w:r>
    </w:p>
    <w:sectPr w:rsidR="00B27258" w:rsidRPr="002742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4B8" w:rsidRDefault="007904B8" w:rsidP="00257814">
      <w:pPr>
        <w:spacing w:after="0" w:line="240" w:lineRule="auto"/>
      </w:pPr>
      <w:r>
        <w:separator/>
      </w:r>
    </w:p>
  </w:endnote>
  <w:endnote w:type="continuationSeparator" w:id="0">
    <w:p w:rsidR="007904B8" w:rsidRDefault="007904B8"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4B8" w:rsidRDefault="007904B8" w:rsidP="00257814">
      <w:pPr>
        <w:spacing w:after="0" w:line="240" w:lineRule="auto"/>
      </w:pPr>
      <w:r>
        <w:separator/>
      </w:r>
    </w:p>
  </w:footnote>
  <w:footnote w:type="continuationSeparator" w:id="0">
    <w:p w:rsidR="007904B8" w:rsidRDefault="007904B8"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6222F"/>
    <w:rsid w:val="00074FB3"/>
    <w:rsid w:val="00101575"/>
    <w:rsid w:val="00257814"/>
    <w:rsid w:val="0027426F"/>
    <w:rsid w:val="003C10AB"/>
    <w:rsid w:val="00555096"/>
    <w:rsid w:val="006E0ED2"/>
    <w:rsid w:val="00741F4A"/>
    <w:rsid w:val="007904B8"/>
    <w:rsid w:val="00941AF6"/>
    <w:rsid w:val="00954B87"/>
    <w:rsid w:val="009B690F"/>
    <w:rsid w:val="00A46EDA"/>
    <w:rsid w:val="00A672E5"/>
    <w:rsid w:val="00AB698B"/>
    <w:rsid w:val="00B27258"/>
    <w:rsid w:val="00BA2541"/>
    <w:rsid w:val="00C91B31"/>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2022-05-13T20:40:00Z</cp:lastPrinted>
  <dcterms:created xsi:type="dcterms:W3CDTF">2022-05-13T21:17:00Z</dcterms:created>
  <dcterms:modified xsi:type="dcterms:W3CDTF">2022-05-13T21:17:00Z</dcterms:modified>
</cp:coreProperties>
</file>